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Pr="00036217" w:rsidRDefault="002D63CC" w:rsidP="00232166">
      <w:pPr>
        <w:pStyle w:val="normal-header"/>
        <w:ind w:right="24" w:firstLine="0"/>
        <w:jc w:val="left"/>
        <w:rPr>
          <w:color w:val="auto"/>
        </w:rPr>
      </w:pPr>
      <w:r w:rsidRPr="00036217">
        <w:rPr>
          <w:color w:val="auto"/>
        </w:rPr>
        <w:t>20</w:t>
      </w:r>
      <w:r w:rsidR="003D5E7C">
        <w:rPr>
          <w:color w:val="auto"/>
        </w:rPr>
        <w:t>21</w:t>
      </w:r>
      <w:r w:rsidR="00060CC0" w:rsidRPr="00036217">
        <w:rPr>
          <w:color w:val="auto"/>
        </w:rPr>
        <w:t>.</w:t>
      </w:r>
      <w:r w:rsidR="003D5E7C">
        <w:rPr>
          <w:color w:val="auto"/>
        </w:rPr>
        <w:t xml:space="preserve"> október</w:t>
      </w:r>
      <w:r w:rsidR="00CB28D0">
        <w:rPr>
          <w:color w:val="auto"/>
        </w:rPr>
        <w:t xml:space="preserve"> </w:t>
      </w:r>
      <w:r w:rsidR="003D5E7C">
        <w:rPr>
          <w:color w:val="auto"/>
        </w:rPr>
        <w:t>13</w:t>
      </w:r>
      <w:r w:rsidR="00060CC0" w:rsidRPr="00036217">
        <w:rPr>
          <w:color w:val="auto"/>
        </w:rPr>
        <w:t>.</w:t>
      </w:r>
    </w:p>
    <w:p w:rsidR="00BC63BE" w:rsidRPr="00600542" w:rsidRDefault="003D5E7C" w:rsidP="00232166">
      <w:pPr>
        <w:pStyle w:val="normal-header"/>
        <w:ind w:right="24" w:firstLine="0"/>
        <w:jc w:val="left"/>
        <w:rPr>
          <w:rFonts w:ascii="Times New Roman" w:hAnsi="Times New Roman"/>
          <w:color w:val="auto"/>
        </w:rPr>
      </w:pPr>
      <w:r w:rsidRPr="00600542">
        <w:rPr>
          <w:color w:val="auto"/>
        </w:rPr>
        <w:t>Sárvár Város</w:t>
      </w:r>
      <w:r w:rsidR="003D4900" w:rsidRPr="00600542">
        <w:rPr>
          <w:color w:val="auto"/>
        </w:rPr>
        <w:t xml:space="preserve"> </w:t>
      </w:r>
      <w:r w:rsidR="00060CC0" w:rsidRPr="00600542">
        <w:rPr>
          <w:color w:val="auto"/>
        </w:rPr>
        <w:t>Önkormányzata</w:t>
      </w:r>
    </w:p>
    <w:p w:rsidR="00060CC0" w:rsidRDefault="00060CC0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7A475C" w:rsidRPr="007A475C" w:rsidRDefault="007A475C" w:rsidP="007A475C">
      <w:pPr>
        <w:pStyle w:val="header-lead"/>
        <w:spacing w:before="40"/>
        <w:ind w:left="0"/>
        <w:jc w:val="left"/>
        <w:rPr>
          <w:caps/>
        </w:rPr>
      </w:pPr>
    </w:p>
    <w:p w:rsidR="007A475C" w:rsidRPr="00FD203C" w:rsidRDefault="007A475C" w:rsidP="007A475C">
      <w:pPr>
        <w:pStyle w:val="normal-header"/>
        <w:ind w:firstLine="0"/>
        <w:rPr>
          <w:b/>
          <w:sz w:val="28"/>
          <w:szCs w:val="28"/>
        </w:rPr>
      </w:pPr>
      <w:r w:rsidRPr="00FD203C">
        <w:rPr>
          <w:b/>
          <w:sz w:val="28"/>
          <w:szCs w:val="28"/>
        </w:rPr>
        <w:t xml:space="preserve">Csapadékvíz elvezetési program </w:t>
      </w:r>
      <w:r w:rsidR="003D5E7C">
        <w:rPr>
          <w:b/>
          <w:sz w:val="28"/>
          <w:szCs w:val="28"/>
        </w:rPr>
        <w:t>Sárváron</w:t>
      </w:r>
      <w:r w:rsidRPr="00FD203C">
        <w:rPr>
          <w:b/>
          <w:sz w:val="28"/>
          <w:szCs w:val="28"/>
        </w:rPr>
        <w:t>.</w:t>
      </w:r>
    </w:p>
    <w:p w:rsidR="00334D77" w:rsidRDefault="00334D77" w:rsidP="00FD397A">
      <w:pPr>
        <w:pStyle w:val="header-lead"/>
        <w:spacing w:before="40"/>
        <w:ind w:left="0"/>
        <w:jc w:val="left"/>
        <w:rPr>
          <w:caps/>
        </w:rPr>
      </w:pPr>
    </w:p>
    <w:p w:rsidR="00334D77" w:rsidRPr="00600542" w:rsidRDefault="003D5E7C" w:rsidP="00334D77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Sárvár Város</w:t>
      </w:r>
      <w:r w:rsidR="00334D77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490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Belterü</w:t>
      </w:r>
      <w:bookmarkStart w:id="0" w:name="_GoBack"/>
      <w:bookmarkEnd w:id="0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leti csapadékvíz elvezetésével megvalósuló települési környezetvédelmi infrastrukturális fejlesztés Sárváron</w:t>
      </w:r>
      <w:r w:rsidR="003D490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060CC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cím</w:t>
      </w:r>
      <w:r w:rsidR="00EE4F9D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ű</w:t>
      </w:r>
      <w:r w:rsidR="00334D77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TOP-2.1.3-16-VS1-2021-00020</w:t>
      </w:r>
      <w:r w:rsidR="003D490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4D77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pályázati kódszámú Európai Uniós pályázat keretében </w:t>
      </w:r>
      <w:r w:rsidR="007A475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3D490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ejleszti</w:t>
      </w:r>
      <w:r w:rsidR="007A475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város</w:t>
      </w:r>
      <w:r w:rsidR="007A475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érintett területein a csapadékvíz elvezető rendszeré</w:t>
      </w:r>
      <w:r w:rsidR="003D490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334D77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D397A" w:rsidRPr="00600542" w:rsidRDefault="00060CC0" w:rsidP="00334D77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87940" w:rsidRPr="00600542" w:rsidRDefault="003D5E7C" w:rsidP="00334D77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Sárvár Város</w:t>
      </w:r>
      <w:r w:rsidR="003D490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Önkormányzata településfejlesztési s</w:t>
      </w:r>
      <w:r w:rsidR="007A475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tratégiájában kiemelt jelentőséggel bír a csapadékvíz elvezető rendszerek fejlesztése. </w:t>
      </w:r>
      <w:r w:rsidR="00111A5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B949D8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beruházás </w:t>
      </w:r>
      <w:r w:rsidR="00111A5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vízjogi létesítési engedély</w:t>
      </w:r>
      <w:r w:rsidR="00B949D8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ének száma: 36800/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2922-6/2021</w:t>
      </w:r>
      <w:r w:rsidR="00B949D8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24B2E" w:rsidRPr="00600542" w:rsidRDefault="003D5E7C" w:rsidP="00334D77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Projekt</w:t>
      </w:r>
      <w:r w:rsidR="003F70E3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megvalósítására konzorciumi együttműködési megállapodást kötött 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Sárvár Város </w:t>
      </w:r>
      <w:r w:rsidR="00B24B2E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Önkormányzata</w:t>
      </w:r>
      <w:r w:rsidR="003F70E3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(mint </w:t>
      </w:r>
      <w:proofErr w:type="gramStart"/>
      <w:r w:rsidR="003F70E3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konzorcium vezető</w:t>
      </w:r>
      <w:proofErr w:type="gramEnd"/>
      <w:r w:rsidR="003F70E3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 </w:t>
      </w:r>
      <w:r w:rsidR="00B24B2E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Vas Megyei Önkormányzati Hivatal</w:t>
      </w:r>
      <w:r w:rsidR="003F70E3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lal a projektmenedzsmenti feladatok ellátása céljából.</w:t>
      </w:r>
    </w:p>
    <w:p w:rsidR="007A475C" w:rsidRPr="00600542" w:rsidRDefault="007A475C" w:rsidP="00334D77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217" w:rsidRPr="00600542" w:rsidRDefault="00036217" w:rsidP="006118E4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projekt keretében megvalósítani tervezett fejlesztések a következők:</w:t>
      </w:r>
    </w:p>
    <w:p w:rsidR="00111A50" w:rsidRPr="00600542" w:rsidRDefault="00111A50" w:rsidP="006118E4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0542" w:rsidRPr="00600542" w:rsidRDefault="00600542" w:rsidP="00600542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Sárvár, Vágóhídi-árok csapadékvíz átemelőjének építése és a Vágóhídi-árok Deák Ferenc utca és tervezett átemelő közötti szakaszának a rekonstrukciója kapcsán tervezett beavatkozások a következők: </w:t>
      </w:r>
    </w:p>
    <w:p w:rsidR="00600542" w:rsidRPr="00600542" w:rsidRDefault="00600542" w:rsidP="006005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Tervezett egy csapadékvíz átemelő, mely a Gyöngyös-patak mellé telepítendő. Feladata a CS-1 jelű csapadékcsatorna </w:t>
      </w:r>
      <w:r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(továbbiakban: csapadékcsatorna) 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által szállított csapadékvizek fogadása és átemelése a befogadó Gyöngyös-patakba. A műtárgy mélysége 5,35 m. A műtárgyba 2 db nedves aknás szivattyú kerül elhelyezésre, melyek önálló acél nyomócsövön keresztül emelik át a csapadékvizeket a befogadóba. A befogadó medrét, annak védelme érdekében a nyomócsövek becsatlakozásaitól 5-5 m hosszban, a teljes szelvényben vízépítési terméskőből mederburkolattal kell ellátni. </w:t>
      </w:r>
    </w:p>
    <w:p w:rsidR="00036217" w:rsidRPr="00600542" w:rsidRDefault="00600542" w:rsidP="006005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csapadékcsatorna a csapadékvíz átemelő műtárgytól indul, majd a Fekete-híd utca északi padkájában halad</w:t>
      </w:r>
      <w:r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keresztezi az út burkolatát és a kiemelt szegély mellett halad tovább a Deák Ferenc utcáig. Az áruház mellett elérve </w:t>
      </w:r>
      <w:r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meglévő csapadékcsatornát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Fekete-híd utcai szakaszán az iránytörésekbe és a meglévő víznyelőaknák helyére új tisztítóaknák épülnek feladatuknak megfelelő </w:t>
      </w:r>
      <w:proofErr w:type="spellStart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fedlapokkal</w:t>
      </w:r>
      <w:proofErr w:type="spellEnd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Deák Ferenc utcában aztán déli irányba fordul és az útburkolat keleti oldalán halad a meglévő O80 beton csapadékcsatornáig. Itt a meglévő csatorna átkötése érdekében szintén egy tisztítóaknát kell építeni. Ugyancsak ebbe az aknába kerül átkötésre az áruház parkolójában üzemelő csapadékcsatorna. A tervezett tisztítóaknák O100 cm </w:t>
      </w:r>
      <w:proofErr w:type="spellStart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belméretű</w:t>
      </w:r>
      <w:proofErr w:type="spellEnd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előregyártott</w:t>
      </w:r>
      <w:proofErr w:type="spellEnd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betonelemekből épülhetnek O600 mm átmérőjű, D400 terhelési osztályú tömör, vagy vízbeeresztős öv. </w:t>
      </w:r>
      <w:proofErr w:type="spellStart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fedlapokkal</w:t>
      </w:r>
      <w:proofErr w:type="spellEnd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949D8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D4900" w:rsidRPr="00600542" w:rsidRDefault="000D34AD" w:rsidP="000D34AD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Támogatási szerződésben megítélt és elnyert támogatás összege: </w:t>
      </w:r>
      <w:r w:rsidR="003D5E7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299.990.000,-</w:t>
      </w:r>
      <w:r w:rsidR="0007188A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forint.</w:t>
      </w:r>
    </w:p>
    <w:p w:rsidR="001F6F05" w:rsidRPr="00600542" w:rsidRDefault="001F6F05" w:rsidP="000D34AD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támogatás intenzitása a Projekt elszámolható összköltségének 100 %-</w:t>
      </w:r>
      <w:proofErr w:type="gramStart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D4900" w:rsidRPr="00600542" w:rsidRDefault="00C87940" w:rsidP="00C87940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projekt megvalósítási időszakának kezdő időpontja: </w:t>
      </w:r>
      <w:r w:rsidR="003D5E7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3D490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.09.01.</w:t>
      </w:r>
    </w:p>
    <w:p w:rsidR="00C87940" w:rsidRPr="00600542" w:rsidRDefault="003D4900" w:rsidP="00C87940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87940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projekt befejezésének határideje </w:t>
      </w:r>
      <w:r w:rsidR="003D5E7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2022.11.30.</w:t>
      </w:r>
    </w:p>
    <w:p w:rsidR="00C87940" w:rsidRPr="00600542" w:rsidRDefault="00C87940" w:rsidP="00C87940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kivitelezés időszaka </w:t>
      </w:r>
      <w:r w:rsidR="001A06BB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várhatóan 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5E7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D5E7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október 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C4276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A60453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FC4276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D5E7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szeptember</w:t>
      </w:r>
    </w:p>
    <w:p w:rsidR="006118E4" w:rsidRPr="00600542" w:rsidRDefault="006118E4" w:rsidP="006118E4">
      <w:pPr>
        <w:pStyle w:val="normal-header"/>
        <w:ind w:firstLine="0"/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Kivitelező: TIA 2002 Építőipari Tervező, Kivitelező és Kereskedelmi Kft. (9600 Sárvár, Sótonyi út 13.)</w:t>
      </w:r>
    </w:p>
    <w:p w:rsidR="00ED75FA" w:rsidRPr="00600542" w:rsidRDefault="00ED75FA" w:rsidP="00111A50">
      <w:pPr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További információ </w:t>
      </w:r>
      <w:hyperlink r:id="rId8" w:history="1">
        <w:r w:rsidR="003D5E7C" w:rsidRPr="00600542">
          <w:rPr>
            <w:rStyle w:val="Hiperhivatkozs"/>
            <w:rFonts w:cs="Arial"/>
            <w:color w:val="000000" w:themeColor="text1"/>
            <w:sz w:val="18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www.sarvarvaros.hu</w:t>
        </w:r>
      </w:hyperlink>
      <w:r w:rsidR="002C7692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18E4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oldalon található </w:t>
      </w:r>
      <w:r w:rsidR="002C7692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vagy </w:t>
      </w:r>
      <w:r w:rsidR="003D5E7C" w:rsidRPr="00600542">
        <w:rPr>
          <w:rFonts w:cs="Arial"/>
          <w:bCs/>
          <w:color w:val="000000" w:themeColor="text1"/>
          <w:sz w:val="18"/>
          <w:szCs w:val="2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Szekér Gabriella</w:t>
      </w:r>
      <w:r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7692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projektmenedzser</w:t>
      </w:r>
      <w:r w:rsidR="006118E4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től</w:t>
      </w:r>
      <w:r w:rsidR="002C7692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3D5E7C" w:rsidRPr="00600542">
          <w:rPr>
            <w:rStyle w:val="Hiperhivatkozs"/>
            <w:rFonts w:cs="Arial"/>
            <w:color w:val="000000" w:themeColor="text1"/>
            <w:sz w:val="18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szeker.gabriella@vasmegye.hu</w:t>
        </w:r>
      </w:hyperlink>
      <w:r w:rsidR="003D5E7C" w:rsidRPr="00600542">
        <w:rPr>
          <w:rFonts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5E7C" w:rsidRPr="00600542">
        <w:rPr>
          <w:rFonts w:cs="Arial"/>
          <w:color w:val="000000" w:themeColor="text1"/>
          <w:sz w:val="18"/>
          <w:szCs w:val="2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címen </w:t>
      </w:r>
      <w:r w:rsidR="00111A50" w:rsidRPr="00600542">
        <w:rPr>
          <w:rFonts w:cs="Arial"/>
          <w:iCs/>
          <w:color w:val="000000" w:themeColor="text1"/>
          <w:sz w:val="18"/>
          <w:szCs w:val="2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kérhető</w:t>
      </w:r>
      <w:r w:rsidR="00B949D8" w:rsidRPr="00600542">
        <w:rPr>
          <w:rFonts w:cs="Arial"/>
          <w:iCs/>
          <w:color w:val="000000" w:themeColor="text1"/>
          <w:sz w:val="18"/>
          <w:szCs w:val="2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ED75FA" w:rsidRPr="00600542" w:rsidSect="00600542">
      <w:headerReference w:type="default" r:id="rId10"/>
      <w:footerReference w:type="default" r:id="rId11"/>
      <w:pgSz w:w="11906" w:h="16838" w:code="9"/>
      <w:pgMar w:top="156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20" w:rsidRDefault="00354F20" w:rsidP="00AB4900">
      <w:pPr>
        <w:spacing w:after="0" w:line="240" w:lineRule="auto"/>
      </w:pPr>
      <w:r>
        <w:separator/>
      </w:r>
    </w:p>
  </w:endnote>
  <w:endnote w:type="continuationSeparator" w:id="0">
    <w:p w:rsidR="00354F20" w:rsidRDefault="00354F2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20" w:rsidRDefault="00354F20" w:rsidP="00AB4900">
      <w:pPr>
        <w:spacing w:after="0" w:line="240" w:lineRule="auto"/>
      </w:pPr>
      <w:r>
        <w:separator/>
      </w:r>
    </w:p>
  </w:footnote>
  <w:footnote w:type="continuationSeparator" w:id="0">
    <w:p w:rsidR="00354F20" w:rsidRDefault="00354F2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0E3133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1206D36" wp14:editId="140A9925">
          <wp:simplePos x="0" y="0"/>
          <wp:positionH relativeFrom="page">
            <wp:posOffset>4472940</wp:posOffset>
          </wp:positionH>
          <wp:positionV relativeFrom="page">
            <wp:posOffset>9525</wp:posOffset>
          </wp:positionV>
          <wp:extent cx="3240000" cy="22392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03"/>
    <w:multiLevelType w:val="hybridMultilevel"/>
    <w:tmpl w:val="55B0B582"/>
    <w:lvl w:ilvl="0" w:tplc="02DAC3D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64ED"/>
    <w:multiLevelType w:val="hybridMultilevel"/>
    <w:tmpl w:val="71A2C6BA"/>
    <w:lvl w:ilvl="0" w:tplc="738C5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6217"/>
    <w:rsid w:val="00045F17"/>
    <w:rsid w:val="00060CC0"/>
    <w:rsid w:val="0007188A"/>
    <w:rsid w:val="00081A6B"/>
    <w:rsid w:val="000B2CD5"/>
    <w:rsid w:val="000B3254"/>
    <w:rsid w:val="000D34AD"/>
    <w:rsid w:val="000E3133"/>
    <w:rsid w:val="000F4E96"/>
    <w:rsid w:val="00111913"/>
    <w:rsid w:val="00111A50"/>
    <w:rsid w:val="00146ACE"/>
    <w:rsid w:val="001A06BB"/>
    <w:rsid w:val="001E6A2A"/>
    <w:rsid w:val="001F6F05"/>
    <w:rsid w:val="00232166"/>
    <w:rsid w:val="00241448"/>
    <w:rsid w:val="002441AB"/>
    <w:rsid w:val="00244F73"/>
    <w:rsid w:val="002A6DE9"/>
    <w:rsid w:val="002C7692"/>
    <w:rsid w:val="002D426F"/>
    <w:rsid w:val="002D63CC"/>
    <w:rsid w:val="002F678C"/>
    <w:rsid w:val="00315082"/>
    <w:rsid w:val="00316890"/>
    <w:rsid w:val="00334D77"/>
    <w:rsid w:val="003357D4"/>
    <w:rsid w:val="00344C67"/>
    <w:rsid w:val="00346A72"/>
    <w:rsid w:val="00353E8C"/>
    <w:rsid w:val="00354F20"/>
    <w:rsid w:val="00386639"/>
    <w:rsid w:val="00392B1A"/>
    <w:rsid w:val="003A1358"/>
    <w:rsid w:val="003D4900"/>
    <w:rsid w:val="003D5E7C"/>
    <w:rsid w:val="003D5F77"/>
    <w:rsid w:val="003F70E3"/>
    <w:rsid w:val="004370CA"/>
    <w:rsid w:val="0049292B"/>
    <w:rsid w:val="004A081E"/>
    <w:rsid w:val="004C625A"/>
    <w:rsid w:val="005079A1"/>
    <w:rsid w:val="00522599"/>
    <w:rsid w:val="005901CF"/>
    <w:rsid w:val="005D030D"/>
    <w:rsid w:val="005E2EDE"/>
    <w:rsid w:val="00600542"/>
    <w:rsid w:val="006118E4"/>
    <w:rsid w:val="006610E7"/>
    <w:rsid w:val="006734FC"/>
    <w:rsid w:val="00684D66"/>
    <w:rsid w:val="00694EEB"/>
    <w:rsid w:val="006A1E4D"/>
    <w:rsid w:val="006C0217"/>
    <w:rsid w:val="006C335C"/>
    <w:rsid w:val="006D0ADF"/>
    <w:rsid w:val="00724A31"/>
    <w:rsid w:val="0078269C"/>
    <w:rsid w:val="007A475C"/>
    <w:rsid w:val="007A6928"/>
    <w:rsid w:val="007B1C6B"/>
    <w:rsid w:val="007F1B0B"/>
    <w:rsid w:val="00816521"/>
    <w:rsid w:val="008B163F"/>
    <w:rsid w:val="008B5441"/>
    <w:rsid w:val="009039F9"/>
    <w:rsid w:val="00922FBD"/>
    <w:rsid w:val="009C0A40"/>
    <w:rsid w:val="009C486D"/>
    <w:rsid w:val="009D2C62"/>
    <w:rsid w:val="00A06EA7"/>
    <w:rsid w:val="00A422D2"/>
    <w:rsid w:val="00A46013"/>
    <w:rsid w:val="00A54B1C"/>
    <w:rsid w:val="00A60453"/>
    <w:rsid w:val="00A63A25"/>
    <w:rsid w:val="00A715EE"/>
    <w:rsid w:val="00AB4900"/>
    <w:rsid w:val="00AC5B21"/>
    <w:rsid w:val="00AE2160"/>
    <w:rsid w:val="00B24B2E"/>
    <w:rsid w:val="00B50ED9"/>
    <w:rsid w:val="00B949D8"/>
    <w:rsid w:val="00BC63BE"/>
    <w:rsid w:val="00BC6635"/>
    <w:rsid w:val="00C0553A"/>
    <w:rsid w:val="00C573C0"/>
    <w:rsid w:val="00C87940"/>
    <w:rsid w:val="00C87FFB"/>
    <w:rsid w:val="00C9125A"/>
    <w:rsid w:val="00C9496E"/>
    <w:rsid w:val="00CB133A"/>
    <w:rsid w:val="00CB28D0"/>
    <w:rsid w:val="00CC0E55"/>
    <w:rsid w:val="00D156E8"/>
    <w:rsid w:val="00D15E97"/>
    <w:rsid w:val="00D42BAB"/>
    <w:rsid w:val="00D50544"/>
    <w:rsid w:val="00D609B1"/>
    <w:rsid w:val="00D92D58"/>
    <w:rsid w:val="00DC0ECD"/>
    <w:rsid w:val="00E824DA"/>
    <w:rsid w:val="00EA2F16"/>
    <w:rsid w:val="00EA3D09"/>
    <w:rsid w:val="00ED75FA"/>
    <w:rsid w:val="00EE4F9D"/>
    <w:rsid w:val="00F07942"/>
    <w:rsid w:val="00F22288"/>
    <w:rsid w:val="00F35828"/>
    <w:rsid w:val="00F7138D"/>
    <w:rsid w:val="00FC4276"/>
    <w:rsid w:val="00FD203C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2C76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2C76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varvaros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.gabriella@vasmegy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HZ</cp:lastModifiedBy>
  <cp:revision>2</cp:revision>
  <dcterms:created xsi:type="dcterms:W3CDTF">2023-04-28T06:44:00Z</dcterms:created>
  <dcterms:modified xsi:type="dcterms:W3CDTF">2023-04-28T06:44:00Z</dcterms:modified>
</cp:coreProperties>
</file>